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1B" w:rsidRPr="00BE239E" w:rsidRDefault="00725A1B" w:rsidP="00725A1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E239E">
        <w:rPr>
          <w:rFonts w:ascii="Calibri" w:hAnsi="Calibri" w:cs="Calibri"/>
          <w:b/>
          <w:bCs/>
          <w:sz w:val="24"/>
          <w:szCs w:val="24"/>
        </w:rPr>
        <w:t>Procurement information</w:t>
      </w:r>
    </w:p>
    <w:p w:rsidR="00725A1B" w:rsidRPr="00BE239E" w:rsidRDefault="00725A1B" w:rsidP="00725A1B">
      <w:pPr>
        <w:rPr>
          <w:rFonts w:ascii="Calibri" w:hAnsi="Calibri" w:cs="Calibri"/>
          <w:sz w:val="24"/>
          <w:szCs w:val="24"/>
        </w:rPr>
      </w:pPr>
    </w:p>
    <w:p w:rsidR="00BE69FC" w:rsidRPr="00BE239E" w:rsidRDefault="00862464" w:rsidP="00862464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="00CB61B4" w:rsidRPr="00BE239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November</w:t>
      </w:r>
      <w:r w:rsidR="00CB61B4" w:rsidRPr="00BE239E">
        <w:rPr>
          <w:rFonts w:ascii="Calibri" w:hAnsi="Calibri" w:cs="Calibri"/>
          <w:sz w:val="24"/>
          <w:szCs w:val="24"/>
        </w:rPr>
        <w:t>, 202</w:t>
      </w:r>
      <w:r>
        <w:rPr>
          <w:rFonts w:ascii="Calibri" w:hAnsi="Calibri" w:cs="Calibri"/>
          <w:sz w:val="24"/>
          <w:szCs w:val="24"/>
        </w:rPr>
        <w:t>2</w:t>
      </w:r>
    </w:p>
    <w:p w:rsidR="00725A1B" w:rsidRPr="00BE239E" w:rsidRDefault="00725A1B" w:rsidP="00725A1B">
      <w:pPr>
        <w:rPr>
          <w:rFonts w:ascii="Calibri" w:hAnsi="Calibri" w:cs="Calibri"/>
          <w:sz w:val="24"/>
          <w:szCs w:val="24"/>
        </w:rPr>
      </w:pPr>
    </w:p>
    <w:p w:rsidR="00725A1B" w:rsidRPr="00BE239E" w:rsidRDefault="00725A1B" w:rsidP="00725A1B">
      <w:pPr>
        <w:rPr>
          <w:rFonts w:ascii="Calibri" w:hAnsi="Calibri" w:cs="Calibri"/>
          <w:sz w:val="24"/>
          <w:szCs w:val="24"/>
        </w:rPr>
      </w:pPr>
    </w:p>
    <w:p w:rsidR="00CB61B4" w:rsidRPr="00BE239E" w:rsidRDefault="00725A1B" w:rsidP="00CB61B4">
      <w:pPr>
        <w:rPr>
          <w:rFonts w:ascii="Calibri" w:hAnsi="Calibri" w:cs="Calibri"/>
          <w:b/>
          <w:bCs/>
          <w:sz w:val="24"/>
          <w:szCs w:val="24"/>
        </w:rPr>
      </w:pPr>
      <w:r w:rsidRPr="00BE239E">
        <w:rPr>
          <w:rFonts w:ascii="Calibri" w:hAnsi="Calibri" w:cs="Calibri"/>
          <w:sz w:val="24"/>
          <w:szCs w:val="24"/>
        </w:rPr>
        <w:t>Contract:</w:t>
      </w:r>
      <w:r w:rsidRPr="00BE239E">
        <w:rPr>
          <w:rFonts w:ascii="Calibri" w:hAnsi="Calibri" w:cs="Calibri"/>
          <w:sz w:val="24"/>
          <w:szCs w:val="24"/>
        </w:rPr>
        <w:tab/>
      </w:r>
      <w:r w:rsidRPr="00BE239E">
        <w:rPr>
          <w:rFonts w:ascii="Calibri" w:hAnsi="Calibri" w:cs="Calibri"/>
          <w:b/>
          <w:bCs/>
          <w:sz w:val="24"/>
          <w:szCs w:val="24"/>
        </w:rPr>
        <w:t xml:space="preserve">Maintenance of Water Distribution System in the </w:t>
      </w:r>
    </w:p>
    <w:p w:rsidR="00725A1B" w:rsidRPr="00BE239E" w:rsidRDefault="00CB61B4" w:rsidP="00CB61B4">
      <w:pPr>
        <w:rPr>
          <w:rFonts w:ascii="Calibri" w:hAnsi="Calibri" w:cs="Calibri"/>
          <w:b/>
          <w:bCs/>
          <w:sz w:val="24"/>
          <w:szCs w:val="24"/>
        </w:rPr>
      </w:pPr>
      <w:r w:rsidRPr="00BE239E">
        <w:rPr>
          <w:rFonts w:ascii="Calibri" w:hAnsi="Calibri" w:cs="Calibri"/>
          <w:b/>
          <w:bCs/>
          <w:sz w:val="24"/>
          <w:szCs w:val="24"/>
        </w:rPr>
        <w:t xml:space="preserve">              CG</w:t>
      </w:r>
    </w:p>
    <w:p w:rsidR="00725A1B" w:rsidRPr="00BE239E" w:rsidRDefault="00725A1B" w:rsidP="00725A1B">
      <w:pPr>
        <w:rPr>
          <w:rFonts w:ascii="Calibri" w:hAnsi="Calibri" w:cs="Calibri"/>
          <w:sz w:val="24"/>
          <w:szCs w:val="24"/>
        </w:rPr>
      </w:pPr>
    </w:p>
    <w:p w:rsidR="0020745C" w:rsidRPr="00BE239E" w:rsidRDefault="0020745C" w:rsidP="00CB61B4">
      <w:pPr>
        <w:rPr>
          <w:rFonts w:ascii="Calibri" w:hAnsi="Calibri" w:cs="Calibri"/>
          <w:sz w:val="24"/>
          <w:szCs w:val="24"/>
        </w:rPr>
      </w:pPr>
      <w:r w:rsidRPr="00BE239E">
        <w:rPr>
          <w:rFonts w:ascii="Calibri" w:hAnsi="Calibri" w:cs="Calibri"/>
          <w:sz w:val="24"/>
          <w:szCs w:val="24"/>
        </w:rPr>
        <w:t xml:space="preserve">Duration of Contract: </w:t>
      </w:r>
      <w:r w:rsidR="00BE69FC" w:rsidRPr="00BE239E">
        <w:rPr>
          <w:rFonts w:ascii="Calibri" w:hAnsi="Calibri" w:cs="Calibri"/>
          <w:sz w:val="24"/>
          <w:szCs w:val="24"/>
        </w:rPr>
        <w:t>April</w:t>
      </w:r>
      <w:r w:rsidRPr="00BE239E">
        <w:rPr>
          <w:rFonts w:ascii="Calibri" w:hAnsi="Calibri" w:cs="Calibri"/>
          <w:sz w:val="24"/>
          <w:szCs w:val="24"/>
        </w:rPr>
        <w:t xml:space="preserve"> 1</w:t>
      </w:r>
      <w:r w:rsidRPr="00BE239E">
        <w:rPr>
          <w:rFonts w:ascii="Calibri" w:hAnsi="Calibri" w:cs="Calibri"/>
          <w:sz w:val="24"/>
          <w:szCs w:val="24"/>
          <w:vertAlign w:val="superscript"/>
        </w:rPr>
        <w:t>st</w:t>
      </w:r>
      <w:r w:rsidRPr="00BE239E">
        <w:rPr>
          <w:rFonts w:ascii="Calibri" w:hAnsi="Calibri" w:cs="Calibri"/>
          <w:sz w:val="24"/>
          <w:szCs w:val="24"/>
        </w:rPr>
        <w:t>, 202</w:t>
      </w:r>
      <w:r w:rsidR="00CB61B4" w:rsidRPr="00BE239E">
        <w:rPr>
          <w:rFonts w:ascii="Calibri" w:hAnsi="Calibri" w:cs="Calibri"/>
          <w:sz w:val="24"/>
          <w:szCs w:val="24"/>
        </w:rPr>
        <w:t>3</w:t>
      </w:r>
      <w:r w:rsidRPr="00BE239E">
        <w:rPr>
          <w:rFonts w:ascii="Calibri" w:hAnsi="Calibri" w:cs="Calibri"/>
          <w:sz w:val="24"/>
          <w:szCs w:val="24"/>
        </w:rPr>
        <w:t xml:space="preserve"> to March 31</w:t>
      </w:r>
      <w:r w:rsidRPr="00BE239E">
        <w:rPr>
          <w:rFonts w:ascii="Calibri" w:hAnsi="Calibri" w:cs="Calibri"/>
          <w:sz w:val="24"/>
          <w:szCs w:val="24"/>
          <w:vertAlign w:val="superscript"/>
        </w:rPr>
        <w:t>st</w:t>
      </w:r>
      <w:r w:rsidRPr="00BE239E">
        <w:rPr>
          <w:rFonts w:ascii="Calibri" w:hAnsi="Calibri" w:cs="Calibri"/>
          <w:sz w:val="24"/>
          <w:szCs w:val="24"/>
        </w:rPr>
        <w:t>, 202</w:t>
      </w:r>
      <w:r w:rsidR="00CB61B4" w:rsidRPr="00BE239E">
        <w:rPr>
          <w:rFonts w:ascii="Calibri" w:hAnsi="Calibri" w:cs="Calibri"/>
          <w:sz w:val="24"/>
          <w:szCs w:val="24"/>
        </w:rPr>
        <w:t>4</w:t>
      </w:r>
    </w:p>
    <w:p w:rsidR="00725A1B" w:rsidRPr="00BE239E" w:rsidRDefault="00725A1B" w:rsidP="00725A1B">
      <w:pPr>
        <w:rPr>
          <w:rFonts w:ascii="Calibri" w:hAnsi="Calibri" w:cs="Calibri"/>
          <w:sz w:val="24"/>
          <w:szCs w:val="24"/>
        </w:rPr>
      </w:pPr>
    </w:p>
    <w:p w:rsidR="00725A1B" w:rsidRPr="00BE239E" w:rsidRDefault="00725A1B" w:rsidP="00725A1B">
      <w:pPr>
        <w:rPr>
          <w:rFonts w:ascii="Calibri" w:hAnsi="Calibri" w:cs="Calibri"/>
          <w:b/>
          <w:bCs/>
          <w:sz w:val="24"/>
          <w:szCs w:val="24"/>
        </w:rPr>
      </w:pPr>
      <w:r w:rsidRPr="00BE239E">
        <w:rPr>
          <w:rFonts w:ascii="Calibri" w:hAnsi="Calibri" w:cs="Calibri"/>
          <w:b/>
          <w:bCs/>
          <w:sz w:val="24"/>
          <w:szCs w:val="24"/>
        </w:rPr>
        <w:t>Requirements:</w:t>
      </w:r>
    </w:p>
    <w:p w:rsidR="00725A1B" w:rsidRPr="00BE239E" w:rsidRDefault="00725A1B" w:rsidP="00725A1B">
      <w:pPr>
        <w:rPr>
          <w:rFonts w:ascii="Calibri" w:hAnsi="Calibri" w:cs="Calibri"/>
          <w:sz w:val="24"/>
          <w:szCs w:val="24"/>
        </w:rPr>
      </w:pPr>
    </w:p>
    <w:p w:rsidR="00725A1B" w:rsidRPr="00BE239E" w:rsidRDefault="00E36B12" w:rsidP="00E36B12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E239E">
        <w:rPr>
          <w:rFonts w:ascii="Calibri" w:hAnsi="Calibri" w:cs="Calibri"/>
          <w:sz w:val="24"/>
          <w:szCs w:val="24"/>
        </w:rPr>
        <w:t>P</w:t>
      </w:r>
      <w:r w:rsidR="00725A1B" w:rsidRPr="00BE239E">
        <w:rPr>
          <w:rFonts w:ascii="Calibri" w:hAnsi="Calibri" w:cs="Calibri"/>
          <w:sz w:val="24"/>
          <w:szCs w:val="24"/>
        </w:rPr>
        <w:t>ump maintenance</w:t>
      </w:r>
    </w:p>
    <w:p w:rsidR="00725A1B" w:rsidRPr="00BE239E" w:rsidRDefault="00725A1B" w:rsidP="00725A1B">
      <w:pPr>
        <w:rPr>
          <w:rFonts w:ascii="Calibri" w:hAnsi="Calibri" w:cs="Calibri"/>
          <w:sz w:val="24"/>
          <w:szCs w:val="24"/>
        </w:rPr>
      </w:pPr>
    </w:p>
    <w:p w:rsidR="00725A1B" w:rsidRPr="00BE239E" w:rsidRDefault="00725A1B" w:rsidP="00E36B12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E239E">
        <w:rPr>
          <w:rFonts w:ascii="Calibri" w:hAnsi="Calibri" w:cs="Calibri"/>
          <w:sz w:val="24"/>
          <w:szCs w:val="24"/>
        </w:rPr>
        <w:t>Filter replacement (1 time or more / 3 months)</w:t>
      </w:r>
    </w:p>
    <w:p w:rsidR="00725A1B" w:rsidRPr="00BE239E" w:rsidRDefault="00725A1B" w:rsidP="00725A1B">
      <w:pPr>
        <w:rPr>
          <w:rFonts w:ascii="Calibri" w:hAnsi="Calibri" w:cs="Calibri"/>
          <w:sz w:val="24"/>
          <w:szCs w:val="24"/>
        </w:rPr>
      </w:pPr>
    </w:p>
    <w:p w:rsidR="00725A1B" w:rsidRPr="00BE239E" w:rsidRDefault="00725A1B" w:rsidP="00E36B12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E239E">
        <w:rPr>
          <w:rFonts w:ascii="Calibri" w:hAnsi="Calibri" w:cs="Calibri"/>
          <w:sz w:val="24"/>
          <w:szCs w:val="24"/>
        </w:rPr>
        <w:t>Tank cleaning (1 time or more / year)</w:t>
      </w:r>
    </w:p>
    <w:p w:rsidR="00725A1B" w:rsidRPr="00BE239E" w:rsidRDefault="00725A1B" w:rsidP="00725A1B">
      <w:pPr>
        <w:ind w:left="840" w:firstLine="840"/>
        <w:rPr>
          <w:rFonts w:ascii="Calibri" w:hAnsi="Calibri" w:cs="Calibri"/>
          <w:sz w:val="24"/>
          <w:szCs w:val="24"/>
        </w:rPr>
      </w:pPr>
    </w:p>
    <w:p w:rsidR="00725A1B" w:rsidRPr="00BE239E" w:rsidRDefault="00725A1B" w:rsidP="00E36B12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E239E">
        <w:rPr>
          <w:rFonts w:ascii="Calibri" w:hAnsi="Calibri" w:cs="Calibri"/>
          <w:sz w:val="24"/>
          <w:szCs w:val="24"/>
        </w:rPr>
        <w:t>(Consumables can be billed separately after presenting a quote)</w:t>
      </w:r>
    </w:p>
    <w:p w:rsidR="00725A1B" w:rsidRPr="00BE239E" w:rsidRDefault="00725A1B" w:rsidP="00725A1B">
      <w:pPr>
        <w:rPr>
          <w:rFonts w:ascii="Calibri" w:hAnsi="Calibri" w:cs="Calibri"/>
          <w:sz w:val="24"/>
          <w:szCs w:val="24"/>
        </w:rPr>
      </w:pPr>
    </w:p>
    <w:p w:rsidR="00725A1B" w:rsidRPr="00BE239E" w:rsidRDefault="00725A1B" w:rsidP="00E36B12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E239E">
        <w:rPr>
          <w:rFonts w:ascii="Calibri" w:hAnsi="Calibri" w:cs="Calibri"/>
          <w:sz w:val="24"/>
          <w:szCs w:val="24"/>
        </w:rPr>
        <w:t>Reporting (before/after) on work schedule and accomplishment</w:t>
      </w:r>
    </w:p>
    <w:p w:rsidR="00725A1B" w:rsidRPr="00BE239E" w:rsidRDefault="00725A1B" w:rsidP="00725A1B">
      <w:pPr>
        <w:rPr>
          <w:rFonts w:ascii="Calibri" w:hAnsi="Calibri" w:cs="Calibri"/>
          <w:sz w:val="24"/>
          <w:szCs w:val="24"/>
        </w:rPr>
      </w:pPr>
      <w:r w:rsidRPr="00BE239E">
        <w:rPr>
          <w:rFonts w:ascii="Calibri" w:hAnsi="Calibri" w:cs="Calibri"/>
          <w:sz w:val="24"/>
          <w:szCs w:val="24"/>
        </w:rPr>
        <w:t xml:space="preserve"> </w:t>
      </w:r>
    </w:p>
    <w:p w:rsidR="00725A1B" w:rsidRPr="00BE239E" w:rsidRDefault="00725A1B" w:rsidP="00725A1B">
      <w:pPr>
        <w:rPr>
          <w:rFonts w:ascii="Calibri" w:hAnsi="Calibri" w:cs="Calibri"/>
          <w:sz w:val="24"/>
          <w:szCs w:val="24"/>
        </w:rPr>
      </w:pPr>
    </w:p>
    <w:p w:rsidR="00725A1B" w:rsidRPr="00BE239E" w:rsidRDefault="00862464" w:rsidP="0086246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Quotation due on 1</w:t>
      </w:r>
      <w:r w:rsidR="00725A1B" w:rsidRPr="00BE239E">
        <w:rPr>
          <w:rFonts w:ascii="Calibri" w:hAnsi="Calibri" w:cs="Calibri"/>
          <w:sz w:val="24"/>
          <w:szCs w:val="24"/>
        </w:rPr>
        <w:t xml:space="preserve">1 </w:t>
      </w:r>
      <w:r>
        <w:rPr>
          <w:rFonts w:ascii="Calibri" w:hAnsi="Calibri" w:cs="Calibri"/>
          <w:sz w:val="24"/>
          <w:szCs w:val="24"/>
        </w:rPr>
        <w:t>December</w:t>
      </w:r>
      <w:r w:rsidR="00BE69FC" w:rsidRPr="00BE239E">
        <w:rPr>
          <w:rFonts w:ascii="Calibri" w:hAnsi="Calibri" w:cs="Calibri"/>
          <w:sz w:val="24"/>
          <w:szCs w:val="24"/>
        </w:rPr>
        <w:t>,</w:t>
      </w:r>
      <w:r w:rsidR="00725A1B" w:rsidRPr="00BE239E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2</w:t>
      </w:r>
      <w:bookmarkStart w:id="0" w:name="_GoBack"/>
      <w:bookmarkEnd w:id="0"/>
    </w:p>
    <w:p w:rsidR="00725A1B" w:rsidRPr="00BE239E" w:rsidRDefault="00725A1B" w:rsidP="00725A1B">
      <w:pPr>
        <w:rPr>
          <w:rFonts w:ascii="Calibri" w:hAnsi="Calibri" w:cs="Calibri"/>
          <w:sz w:val="24"/>
          <w:szCs w:val="24"/>
        </w:rPr>
      </w:pPr>
      <w:r w:rsidRPr="00BE239E">
        <w:rPr>
          <w:rFonts w:ascii="Calibri" w:hAnsi="Calibri" w:cs="Calibri"/>
          <w:sz w:val="24"/>
          <w:szCs w:val="24"/>
        </w:rPr>
        <w:t xml:space="preserve">Should be submitted via email: </w:t>
      </w:r>
      <w:hyperlink r:id="rId7" w:history="1">
        <w:r w:rsidRPr="00BE239E">
          <w:rPr>
            <w:rStyle w:val="Hyperlink"/>
            <w:rFonts w:ascii="Calibri" w:hAnsi="Calibri" w:cs="Calibri"/>
            <w:sz w:val="24"/>
            <w:szCs w:val="24"/>
          </w:rPr>
          <w:t>procurement.cgj@je.mofa.go.jp</w:t>
        </w:r>
      </w:hyperlink>
    </w:p>
    <w:p w:rsidR="00991745" w:rsidRPr="00BE239E" w:rsidRDefault="00991745" w:rsidP="00725A1B">
      <w:pPr>
        <w:widowControl/>
        <w:jc w:val="left"/>
        <w:rPr>
          <w:rFonts w:ascii="Calibri" w:hAnsi="Calibri" w:cs="Calibri"/>
          <w:sz w:val="24"/>
          <w:szCs w:val="24"/>
        </w:rPr>
      </w:pPr>
    </w:p>
    <w:sectPr w:rsidR="00991745" w:rsidRPr="00BE23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1B4" w:rsidRDefault="00CB61B4" w:rsidP="00CB61B4">
      <w:r>
        <w:separator/>
      </w:r>
    </w:p>
  </w:endnote>
  <w:endnote w:type="continuationSeparator" w:id="0">
    <w:p w:rsidR="00CB61B4" w:rsidRDefault="00CB61B4" w:rsidP="00CB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1B4" w:rsidRDefault="00CB61B4" w:rsidP="00CB61B4">
      <w:r>
        <w:separator/>
      </w:r>
    </w:p>
  </w:footnote>
  <w:footnote w:type="continuationSeparator" w:id="0">
    <w:p w:rsidR="00CB61B4" w:rsidRDefault="00CB61B4" w:rsidP="00CB6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E1B8B"/>
    <w:multiLevelType w:val="hybridMultilevel"/>
    <w:tmpl w:val="C09E11F2"/>
    <w:lvl w:ilvl="0" w:tplc="B2BC8004">
      <w:start w:val="5"/>
      <w:numFmt w:val="bullet"/>
      <w:lvlText w:val="-"/>
      <w:lvlJc w:val="left"/>
      <w:pPr>
        <w:ind w:left="1200" w:hanging="360"/>
      </w:pPr>
      <w:rPr>
        <w:rFonts w:ascii="Calibri" w:eastAsia="ＭＳ 明朝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1B"/>
    <w:rsid w:val="0020745C"/>
    <w:rsid w:val="00652225"/>
    <w:rsid w:val="006676DF"/>
    <w:rsid w:val="00725A1B"/>
    <w:rsid w:val="00862464"/>
    <w:rsid w:val="00991745"/>
    <w:rsid w:val="00A24C32"/>
    <w:rsid w:val="00BE239E"/>
    <w:rsid w:val="00BE69FC"/>
    <w:rsid w:val="00CB61B4"/>
    <w:rsid w:val="00E36B12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A2E456"/>
  <w15:chartTrackingRefBased/>
  <w15:docId w15:val="{D9BB88C4-2206-41D8-9AEC-B6A32FFD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A1B"/>
    <w:pPr>
      <w:widowControl w:val="0"/>
      <w:jc w:val="both"/>
    </w:pPr>
    <w:rPr>
      <w:rFonts w:ascii="ＭＳ 明朝" w:eastAsia="ＭＳ 明朝" w:hAnsi="ＭＳ 明朝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A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61B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1B4"/>
    <w:rPr>
      <w:rFonts w:ascii="ＭＳ 明朝" w:eastAsia="ＭＳ 明朝" w:hAnsi="ＭＳ 明朝"/>
    </w:rPr>
  </w:style>
  <w:style w:type="paragraph" w:styleId="Footer">
    <w:name w:val="footer"/>
    <w:basedOn w:val="Normal"/>
    <w:link w:val="FooterChar"/>
    <w:uiPriority w:val="99"/>
    <w:unhideWhenUsed/>
    <w:rsid w:val="00CB61B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1B4"/>
    <w:rPr>
      <w:rFonts w:ascii="ＭＳ 明朝" w:eastAsia="ＭＳ 明朝" w:hAnsi="ＭＳ 明朝"/>
    </w:rPr>
  </w:style>
  <w:style w:type="paragraph" w:styleId="ListParagraph">
    <w:name w:val="List Paragraph"/>
    <w:basedOn w:val="Normal"/>
    <w:uiPriority w:val="34"/>
    <w:qFormat/>
    <w:rsid w:val="00E36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urement.cgj@je.mof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WELDESLASIE GOITOMABRHAM</cp:lastModifiedBy>
  <cp:revision>9</cp:revision>
  <dcterms:created xsi:type="dcterms:W3CDTF">2021-08-09T14:32:00Z</dcterms:created>
  <dcterms:modified xsi:type="dcterms:W3CDTF">2022-11-10T11:45:00Z</dcterms:modified>
</cp:coreProperties>
</file>